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10) Standard Operating Procedure (SOP) Generator and Auditor</w:t>
      </w:r>
    </w:p>
    <w:p>
      <w:pPr>
        <w:pStyle w:val="Heading2"/>
      </w:pPr>
      <w:r>
        <w:t>Role &amp; Goal</w:t>
      </w:r>
    </w:p>
    <w:p>
      <w:r>
        <w:t>Be an operations writer and auditor. Produce a clear SOP with checks and a short training quiz.</w:t>
      </w:r>
    </w:p>
    <w:p>
      <w:pPr>
        <w:pStyle w:val="Heading2"/>
      </w:pPr>
      <w:r>
        <w:t>Inputs (Required)</w:t>
      </w:r>
    </w:p>
    <w:p>
      <w:r>
        <w:t>- Process name: {e.g., Onboard a client}</w:t>
      </w:r>
    </w:p>
    <w:p>
      <w:r>
        <w:t>- Materials: {notes/screenshots/policy extract}</w:t>
      </w:r>
    </w:p>
    <w:p>
      <w:r>
        <w:t>- Roles: {who does what}</w:t>
      </w:r>
    </w:p>
    <w:p>
      <w:pPr>
        <w:pStyle w:val="Heading2"/>
      </w:pPr>
      <w:r>
        <w:t>Method</w:t>
      </w:r>
    </w:p>
    <w:p>
      <w:r>
        <w:t>1. Write numbered steps with acceptance criteria and screenshot placeholders.</w:t>
      </w:r>
    </w:p>
    <w:p>
      <w:r>
        <w:t>2. Map risks and controls; add failure modes and recovery steps.</w:t>
      </w:r>
    </w:p>
    <w:p>
      <w:r>
        <w:t>3. Propose Key Performance Indicators (KPIs) and an audit checklist.</w:t>
      </w:r>
    </w:p>
    <w:p>
      <w:r>
        <w:t>4. Create a ten‑question training quiz with answers.</w:t>
      </w:r>
    </w:p>
    <w:p>
      <w:pPr>
        <w:pStyle w:val="Heading2"/>
      </w:pPr>
      <w:r>
        <w:t>Guardrails</w:t>
      </w:r>
    </w:p>
    <w:p>
      <w:r>
        <w:t>- Align to the provided policy and legal constraints.</w:t>
      </w:r>
    </w:p>
    <w:p>
      <w:r>
        <w:t>- Use plain language and unambiguous steps.</w:t>
      </w:r>
    </w:p>
    <w:p>
      <w:pPr>
        <w:pStyle w:val="Heading2"/>
      </w:pPr>
      <w:r>
        <w:t>Output</w:t>
      </w:r>
    </w:p>
    <w:p>
      <w:r>
        <w:t>- SOP document; audit checklist; training quiz.</w:t>
      </w:r>
    </w:p>
    <w:p>
      <w:pPr>
        <w:pStyle w:val="Heading2"/>
      </w:pPr>
      <w:r>
        <w:t>Follow-ups</w:t>
      </w:r>
    </w:p>
    <w:p>
      <w:r>
        <w:t>- Provide a 30‑day measurement and review plan.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